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D55E3" w14:textId="1E64D742" w:rsidR="00AB36CD" w:rsidRPr="00AB36CD" w:rsidRDefault="00AB36CD" w:rsidP="00A20931">
      <w:pPr>
        <w:jc w:val="center"/>
        <w:rPr>
          <w:b/>
          <w:sz w:val="32"/>
          <w:szCs w:val="32"/>
        </w:rPr>
      </w:pPr>
      <w:bookmarkStart w:id="0" w:name="_GoBack"/>
      <w:bookmarkEnd w:id="0"/>
      <w:r w:rsidRPr="00AB36CD">
        <w:rPr>
          <w:b/>
          <w:sz w:val="32"/>
          <w:szCs w:val="32"/>
        </w:rPr>
        <w:t>Early Childhood Special Education Lesson Plan</w:t>
      </w:r>
    </w:p>
    <w:p w14:paraId="0154BABD" w14:textId="77777777" w:rsidR="00AB36CD" w:rsidRDefault="00AB36CD" w:rsidP="00AB36CD"/>
    <w:p w14:paraId="7CF1B7D4" w14:textId="5BCABE7E" w:rsidR="00AB36CD" w:rsidRPr="00037B04" w:rsidRDefault="00AB36CD" w:rsidP="00AB36CD">
      <w:pPr>
        <w:rPr>
          <w:b/>
        </w:rPr>
      </w:pPr>
      <w:r w:rsidRPr="00037B04">
        <w:rPr>
          <w:b/>
        </w:rPr>
        <w:t xml:space="preserve">Teacher Candidate: </w:t>
      </w:r>
      <w:r w:rsidR="009F0CBD" w:rsidRPr="00F032EA">
        <w:t>Jennifer Ortiz</w:t>
      </w:r>
      <w:r w:rsidR="009F0CBD">
        <w:rPr>
          <w:b/>
        </w:rPr>
        <w:tab/>
      </w:r>
      <w:r w:rsidR="009F0CBD">
        <w:rPr>
          <w:b/>
        </w:rPr>
        <w:tab/>
      </w:r>
      <w:r w:rsidR="009F0CBD">
        <w:rPr>
          <w:b/>
        </w:rPr>
        <w:tab/>
      </w:r>
      <w:r w:rsidR="009F0CBD">
        <w:rPr>
          <w:b/>
        </w:rPr>
        <w:tab/>
      </w:r>
      <w:r w:rsidR="009F0CBD">
        <w:rPr>
          <w:b/>
        </w:rPr>
        <w:tab/>
      </w:r>
      <w:r w:rsidR="009F0CBD">
        <w:rPr>
          <w:b/>
        </w:rPr>
        <w:tab/>
      </w:r>
      <w:r w:rsidR="009F0CBD">
        <w:rPr>
          <w:b/>
        </w:rPr>
        <w:tab/>
      </w:r>
      <w:r w:rsidR="009F0CBD">
        <w:rPr>
          <w:b/>
        </w:rPr>
        <w:tab/>
      </w:r>
      <w:r w:rsidR="009F0CBD">
        <w:rPr>
          <w:b/>
        </w:rPr>
        <w:tab/>
      </w:r>
      <w:r w:rsidR="009F0CBD">
        <w:rPr>
          <w:b/>
        </w:rPr>
        <w:tab/>
      </w:r>
      <w:r w:rsidRPr="00037B04">
        <w:rPr>
          <w:b/>
        </w:rPr>
        <w:t xml:space="preserve">Grade Level: </w:t>
      </w:r>
      <w:r w:rsidR="009F0CBD" w:rsidRPr="00F032EA">
        <w:t>2</w:t>
      </w:r>
    </w:p>
    <w:tbl>
      <w:tblPr>
        <w:tblStyle w:val="TableGrid"/>
        <w:tblW w:w="13158" w:type="dxa"/>
        <w:tblLook w:val="04A0" w:firstRow="1" w:lastRow="0" w:firstColumn="1" w:lastColumn="0" w:noHBand="0" w:noVBand="1"/>
      </w:tblPr>
      <w:tblGrid>
        <w:gridCol w:w="13158"/>
      </w:tblGrid>
      <w:tr w:rsidR="00AB36CD" w:rsidRPr="00037B04" w14:paraId="5E2B6FF5" w14:textId="77777777" w:rsidTr="00990909">
        <w:tc>
          <w:tcPr>
            <w:tcW w:w="13158" w:type="dxa"/>
            <w:tcBorders>
              <w:top w:val="single" w:sz="18" w:space="0" w:color="auto"/>
              <w:left w:val="single" w:sz="18" w:space="0" w:color="auto"/>
              <w:bottom w:val="single" w:sz="6" w:space="0" w:color="auto"/>
              <w:right w:val="single" w:sz="18" w:space="0" w:color="auto"/>
            </w:tcBorders>
          </w:tcPr>
          <w:p w14:paraId="096CEF12" w14:textId="61ADF3D8" w:rsidR="00AB36CD" w:rsidRPr="00037B04" w:rsidRDefault="009F0CBD" w:rsidP="009F0CBD">
            <w:pPr>
              <w:rPr>
                <w:b/>
              </w:rPr>
            </w:pPr>
            <w:r>
              <w:rPr>
                <w:b/>
              </w:rPr>
              <w:t xml:space="preserve">Unit of Study: </w:t>
            </w:r>
            <w:r w:rsidRPr="00854E47">
              <w:t>Number Sense</w:t>
            </w:r>
          </w:p>
        </w:tc>
      </w:tr>
      <w:tr w:rsidR="00A20931" w:rsidRPr="00037B04" w14:paraId="5EFE8401" w14:textId="77777777" w:rsidTr="00990909">
        <w:tc>
          <w:tcPr>
            <w:tcW w:w="13158" w:type="dxa"/>
            <w:tcBorders>
              <w:top w:val="single" w:sz="6" w:space="0" w:color="auto"/>
              <w:left w:val="single" w:sz="18" w:space="0" w:color="auto"/>
              <w:bottom w:val="single" w:sz="18" w:space="0" w:color="auto"/>
              <w:right w:val="single" w:sz="18" w:space="0" w:color="auto"/>
            </w:tcBorders>
          </w:tcPr>
          <w:p w14:paraId="1D9457F1" w14:textId="69708500" w:rsidR="00A20931" w:rsidRPr="00037B04" w:rsidRDefault="009F0CBD" w:rsidP="009F0CBD">
            <w:pPr>
              <w:rPr>
                <w:b/>
              </w:rPr>
            </w:pPr>
            <w:r>
              <w:rPr>
                <w:b/>
              </w:rPr>
              <w:t>Lesson</w:t>
            </w:r>
            <w:r w:rsidRPr="00037B04">
              <w:rPr>
                <w:b/>
              </w:rPr>
              <w:t>:</w:t>
            </w:r>
            <w:r>
              <w:rPr>
                <w:b/>
              </w:rPr>
              <w:t xml:space="preserve"> </w:t>
            </w:r>
            <w:r w:rsidRPr="00854E47">
              <w:t>Ways to make combinations of 10</w:t>
            </w:r>
          </w:p>
        </w:tc>
      </w:tr>
      <w:tr w:rsidR="00AB36CD" w:rsidRPr="00037B04" w14:paraId="07025904" w14:textId="77777777" w:rsidTr="00990909">
        <w:tc>
          <w:tcPr>
            <w:tcW w:w="13158" w:type="dxa"/>
            <w:tcBorders>
              <w:top w:val="single" w:sz="18" w:space="0" w:color="auto"/>
              <w:left w:val="single" w:sz="18" w:space="0" w:color="auto"/>
              <w:bottom w:val="single" w:sz="6" w:space="0" w:color="auto"/>
              <w:right w:val="single" w:sz="18" w:space="0" w:color="auto"/>
            </w:tcBorders>
          </w:tcPr>
          <w:p w14:paraId="4372F959" w14:textId="77777777" w:rsidR="00AB36CD" w:rsidRPr="00037B04" w:rsidRDefault="00AB36CD" w:rsidP="00AB36CD">
            <w:pPr>
              <w:rPr>
                <w:b/>
              </w:rPr>
            </w:pPr>
            <w:r w:rsidRPr="00037B04">
              <w:rPr>
                <w:b/>
              </w:rPr>
              <w:t>Goal of Lesson (Common Core State Standards/Division of Early Childhood where appropriate)</w:t>
            </w:r>
          </w:p>
        </w:tc>
      </w:tr>
      <w:tr w:rsidR="00A20931" w:rsidRPr="00037B04" w14:paraId="72B4109F" w14:textId="77777777" w:rsidTr="00990909">
        <w:tc>
          <w:tcPr>
            <w:tcW w:w="13158" w:type="dxa"/>
            <w:tcBorders>
              <w:top w:val="single" w:sz="6" w:space="0" w:color="auto"/>
              <w:left w:val="single" w:sz="18" w:space="0" w:color="auto"/>
              <w:bottom w:val="single" w:sz="6" w:space="0" w:color="auto"/>
              <w:right w:val="single" w:sz="18" w:space="0" w:color="auto"/>
            </w:tcBorders>
          </w:tcPr>
          <w:p w14:paraId="56917C70" w14:textId="2931FE49" w:rsidR="00A82C36" w:rsidRDefault="009F0CBD" w:rsidP="00AB36CD">
            <w:pPr>
              <w:rPr>
                <w:b/>
              </w:rPr>
            </w:pPr>
            <w:r>
              <w:rPr>
                <w:b/>
              </w:rPr>
              <w:t>2.OA.2</w:t>
            </w:r>
            <w:r w:rsidR="00A82C36">
              <w:rPr>
                <w:b/>
              </w:rPr>
              <w:t xml:space="preserve">- </w:t>
            </w:r>
            <w:r w:rsidR="00A82C36" w:rsidRPr="00A82C36">
              <w:t>Fluently add and subtract within 20 using mental strategies. By the end of grade 2, know from memory all sums of two one-digit numbers.</w:t>
            </w:r>
            <w:r>
              <w:rPr>
                <w:b/>
              </w:rPr>
              <w:t xml:space="preserve">    </w:t>
            </w:r>
          </w:p>
          <w:p w14:paraId="40B71735" w14:textId="7DF4FBC0" w:rsidR="00A82C36" w:rsidRDefault="009F0CBD" w:rsidP="00AB36CD">
            <w:pPr>
              <w:rPr>
                <w:b/>
              </w:rPr>
            </w:pPr>
            <w:r>
              <w:rPr>
                <w:b/>
              </w:rPr>
              <w:t>2.OA.4</w:t>
            </w:r>
            <w:r w:rsidR="00A82C36">
              <w:rPr>
                <w:b/>
              </w:rPr>
              <w:t xml:space="preserve">- </w:t>
            </w:r>
            <w:r w:rsidR="00A82C36" w:rsidRPr="00A82C36">
              <w:t>Use addition to find the total number of objects arranged in rectangular arrays with up to 5 rows and up to 5 columns; write an equation to express the total as a sum of equal addends.</w:t>
            </w:r>
            <w:r>
              <w:rPr>
                <w:b/>
              </w:rPr>
              <w:t xml:space="preserve">   </w:t>
            </w:r>
          </w:p>
          <w:p w14:paraId="5595E662" w14:textId="3A6AEEA9" w:rsidR="00037B04" w:rsidRPr="00037B04" w:rsidRDefault="009F0CBD" w:rsidP="00AB36CD">
            <w:pPr>
              <w:rPr>
                <w:b/>
              </w:rPr>
            </w:pPr>
            <w:r>
              <w:rPr>
                <w:b/>
              </w:rPr>
              <w:t>2NBT.9</w:t>
            </w:r>
            <w:r w:rsidR="00A82C36">
              <w:rPr>
                <w:b/>
              </w:rPr>
              <w:t xml:space="preserve">- </w:t>
            </w:r>
            <w:r w:rsidR="00A82C36" w:rsidRPr="00A82C36">
              <w:t>Explain why addition and subtraction strategies work, using place value and the properties of operations.</w:t>
            </w:r>
          </w:p>
        </w:tc>
      </w:tr>
      <w:tr w:rsidR="00AB36CD" w:rsidRPr="00037B04" w14:paraId="048BC1A1" w14:textId="77777777" w:rsidTr="00990909">
        <w:tc>
          <w:tcPr>
            <w:tcW w:w="13158" w:type="dxa"/>
            <w:tcBorders>
              <w:top w:val="single" w:sz="6" w:space="0" w:color="auto"/>
              <w:left w:val="single" w:sz="18" w:space="0" w:color="auto"/>
              <w:bottom w:val="single" w:sz="6" w:space="0" w:color="auto"/>
              <w:right w:val="single" w:sz="18" w:space="0" w:color="auto"/>
            </w:tcBorders>
          </w:tcPr>
          <w:p w14:paraId="001DAD06" w14:textId="6984F73C" w:rsidR="00AB36CD" w:rsidRPr="00037B04" w:rsidRDefault="00AB36CD" w:rsidP="00AB36CD">
            <w:pPr>
              <w:rPr>
                <w:b/>
              </w:rPr>
            </w:pPr>
            <w:r w:rsidRPr="00037B04">
              <w:rPr>
                <w:b/>
              </w:rPr>
              <w:t>Objectives:</w:t>
            </w:r>
            <w:r w:rsidR="009F0CBD">
              <w:rPr>
                <w:b/>
              </w:rPr>
              <w:t xml:space="preserve"> </w:t>
            </w:r>
            <w:r w:rsidR="009F0CBD" w:rsidRPr="00854E47">
              <w:t>Explore ways to make 10 through a mathematical game</w:t>
            </w:r>
          </w:p>
        </w:tc>
      </w:tr>
      <w:tr w:rsidR="00A20931" w:rsidRPr="00037B04" w14:paraId="3807563A" w14:textId="77777777" w:rsidTr="00990909">
        <w:tc>
          <w:tcPr>
            <w:tcW w:w="13158" w:type="dxa"/>
            <w:tcBorders>
              <w:top w:val="single" w:sz="6" w:space="0" w:color="auto"/>
              <w:left w:val="single" w:sz="18" w:space="0" w:color="auto"/>
              <w:bottom w:val="single" w:sz="6" w:space="0" w:color="auto"/>
              <w:right w:val="single" w:sz="18" w:space="0" w:color="auto"/>
            </w:tcBorders>
          </w:tcPr>
          <w:p w14:paraId="59D0BD9F" w14:textId="77777777" w:rsidR="00A20931" w:rsidRPr="00037B04" w:rsidRDefault="00A20931" w:rsidP="00AB36CD">
            <w:pPr>
              <w:rPr>
                <w:b/>
              </w:rPr>
            </w:pPr>
          </w:p>
        </w:tc>
      </w:tr>
      <w:tr w:rsidR="00AB36CD" w:rsidRPr="00037B04" w14:paraId="311266AD" w14:textId="77777777" w:rsidTr="00990909">
        <w:tc>
          <w:tcPr>
            <w:tcW w:w="13158" w:type="dxa"/>
            <w:tcBorders>
              <w:top w:val="single" w:sz="6" w:space="0" w:color="auto"/>
              <w:left w:val="single" w:sz="18" w:space="0" w:color="auto"/>
              <w:bottom w:val="single" w:sz="6" w:space="0" w:color="auto"/>
              <w:right w:val="single" w:sz="18" w:space="0" w:color="auto"/>
            </w:tcBorders>
          </w:tcPr>
          <w:p w14:paraId="008FF5D2" w14:textId="60F67A1F" w:rsidR="00AB36CD" w:rsidRPr="00037B04" w:rsidRDefault="00037B04" w:rsidP="00AB36CD">
            <w:pPr>
              <w:rPr>
                <w:b/>
              </w:rPr>
            </w:pPr>
            <w:r>
              <w:rPr>
                <w:b/>
              </w:rPr>
              <w:t>Pre-Assessment:</w:t>
            </w:r>
            <w:r w:rsidR="009F0CBD">
              <w:rPr>
                <w:b/>
              </w:rPr>
              <w:t xml:space="preserve"> </w:t>
            </w:r>
            <w:r w:rsidR="009F0CBD" w:rsidRPr="00854E47">
              <w:t>Student watching; lessons taught prior</w:t>
            </w:r>
            <w:r w:rsidR="00F42BFC">
              <w:t xml:space="preserve"> in unit</w:t>
            </w:r>
          </w:p>
        </w:tc>
      </w:tr>
      <w:tr w:rsidR="00A20931" w:rsidRPr="00037B04" w14:paraId="1A7FF4DE" w14:textId="77777777" w:rsidTr="00990909">
        <w:tc>
          <w:tcPr>
            <w:tcW w:w="13158" w:type="dxa"/>
            <w:tcBorders>
              <w:top w:val="single" w:sz="6" w:space="0" w:color="auto"/>
              <w:left w:val="single" w:sz="18" w:space="0" w:color="auto"/>
              <w:bottom w:val="single" w:sz="6" w:space="0" w:color="auto"/>
              <w:right w:val="single" w:sz="18" w:space="0" w:color="auto"/>
            </w:tcBorders>
          </w:tcPr>
          <w:p w14:paraId="37C4F88C" w14:textId="77777777" w:rsidR="00A20931" w:rsidRPr="00037B04" w:rsidRDefault="00A20931" w:rsidP="00AB36CD">
            <w:pPr>
              <w:rPr>
                <w:b/>
              </w:rPr>
            </w:pPr>
          </w:p>
        </w:tc>
      </w:tr>
      <w:tr w:rsidR="00AB36CD" w:rsidRPr="00037B04" w14:paraId="6FCCEE0F" w14:textId="77777777" w:rsidTr="00990909">
        <w:tc>
          <w:tcPr>
            <w:tcW w:w="13158" w:type="dxa"/>
            <w:tcBorders>
              <w:top w:val="single" w:sz="6" w:space="0" w:color="auto"/>
              <w:left w:val="single" w:sz="18" w:space="0" w:color="auto"/>
              <w:bottom w:val="single" w:sz="6" w:space="0" w:color="auto"/>
              <w:right w:val="single" w:sz="18" w:space="0" w:color="auto"/>
            </w:tcBorders>
          </w:tcPr>
          <w:p w14:paraId="29F9BD9C" w14:textId="0173B2B4" w:rsidR="00AB36CD" w:rsidRPr="00037B04" w:rsidRDefault="00AB36CD" w:rsidP="00AB36CD">
            <w:pPr>
              <w:rPr>
                <w:b/>
              </w:rPr>
            </w:pPr>
            <w:r w:rsidRPr="00037B04">
              <w:rPr>
                <w:b/>
              </w:rPr>
              <w:t>Post-Assessment</w:t>
            </w:r>
            <w:r w:rsidR="00037B04">
              <w:rPr>
                <w:b/>
              </w:rPr>
              <w:t>:</w:t>
            </w:r>
            <w:r w:rsidR="009F0CBD">
              <w:rPr>
                <w:b/>
              </w:rPr>
              <w:t xml:space="preserve"> </w:t>
            </w:r>
            <w:r w:rsidR="009F0CBD" w:rsidRPr="00854E47">
              <w:t>Whole group share, student notebook, end of unit assessment</w:t>
            </w:r>
          </w:p>
        </w:tc>
      </w:tr>
      <w:tr w:rsidR="00A20931" w:rsidRPr="00037B04" w14:paraId="2E9FD933" w14:textId="77777777" w:rsidTr="00990909">
        <w:tc>
          <w:tcPr>
            <w:tcW w:w="13158" w:type="dxa"/>
            <w:tcBorders>
              <w:top w:val="single" w:sz="6" w:space="0" w:color="auto"/>
              <w:left w:val="single" w:sz="18" w:space="0" w:color="auto"/>
              <w:bottom w:val="single" w:sz="18" w:space="0" w:color="auto"/>
              <w:right w:val="single" w:sz="18" w:space="0" w:color="auto"/>
            </w:tcBorders>
          </w:tcPr>
          <w:p w14:paraId="228DA280" w14:textId="77777777" w:rsidR="00A20931" w:rsidRPr="00037B04" w:rsidRDefault="00A20931" w:rsidP="00AB36CD">
            <w:pPr>
              <w:rPr>
                <w:b/>
              </w:rPr>
            </w:pPr>
          </w:p>
        </w:tc>
      </w:tr>
      <w:tr w:rsidR="00AB36CD" w:rsidRPr="00037B04" w14:paraId="610D97F2" w14:textId="77777777" w:rsidTr="00990909">
        <w:tc>
          <w:tcPr>
            <w:tcW w:w="13158" w:type="dxa"/>
            <w:tcBorders>
              <w:top w:val="single" w:sz="18" w:space="0" w:color="auto"/>
              <w:left w:val="single" w:sz="18" w:space="0" w:color="auto"/>
              <w:bottom w:val="single" w:sz="6" w:space="0" w:color="auto"/>
              <w:right w:val="single" w:sz="18" w:space="0" w:color="auto"/>
            </w:tcBorders>
          </w:tcPr>
          <w:p w14:paraId="23D5BAE6" w14:textId="19D83ED6" w:rsidR="00AB36CD" w:rsidRPr="00037B04" w:rsidRDefault="00AB36CD" w:rsidP="00AB36CD">
            <w:pPr>
              <w:rPr>
                <w:b/>
              </w:rPr>
            </w:pPr>
            <w:r w:rsidRPr="00037B04">
              <w:rPr>
                <w:b/>
              </w:rPr>
              <w:t>Materials</w:t>
            </w:r>
            <w:r w:rsidR="00037B04">
              <w:rPr>
                <w:b/>
              </w:rPr>
              <w:t>:</w:t>
            </w:r>
            <w:r w:rsidR="009F0CBD">
              <w:rPr>
                <w:b/>
              </w:rPr>
              <w:t xml:space="preserve"> </w:t>
            </w:r>
            <w:r w:rsidR="009F0CBD" w:rsidRPr="00854E47">
              <w:t>Bag of 20 Dice for group of 4 students (3 groups), student notebooks</w:t>
            </w:r>
            <w:r w:rsidR="00854E47">
              <w:t xml:space="preserve"> (All)</w:t>
            </w:r>
            <w:r w:rsidR="009F0CBD" w:rsidRPr="00854E47">
              <w:t>, 10 Frames and chips</w:t>
            </w:r>
            <w:r w:rsidR="00854E47">
              <w:t xml:space="preserve"> (for remaining group)</w:t>
            </w:r>
          </w:p>
        </w:tc>
      </w:tr>
      <w:tr w:rsidR="00A20931" w:rsidRPr="00037B04" w14:paraId="37776690" w14:textId="77777777" w:rsidTr="00990909">
        <w:tc>
          <w:tcPr>
            <w:tcW w:w="13158" w:type="dxa"/>
            <w:tcBorders>
              <w:top w:val="single" w:sz="6" w:space="0" w:color="auto"/>
              <w:left w:val="single" w:sz="18" w:space="0" w:color="auto"/>
              <w:bottom w:val="single" w:sz="6" w:space="0" w:color="auto"/>
              <w:right w:val="single" w:sz="18" w:space="0" w:color="auto"/>
            </w:tcBorders>
          </w:tcPr>
          <w:p w14:paraId="7FD20785" w14:textId="77777777" w:rsidR="00A20931" w:rsidRPr="00037B04" w:rsidRDefault="00A20931" w:rsidP="00AB36CD">
            <w:pPr>
              <w:rPr>
                <w:b/>
              </w:rPr>
            </w:pPr>
          </w:p>
        </w:tc>
      </w:tr>
      <w:tr w:rsidR="00AB36CD" w:rsidRPr="00037B04" w14:paraId="331F4346" w14:textId="77777777" w:rsidTr="00990909">
        <w:tc>
          <w:tcPr>
            <w:tcW w:w="13158" w:type="dxa"/>
            <w:tcBorders>
              <w:top w:val="single" w:sz="6" w:space="0" w:color="auto"/>
              <w:left w:val="single" w:sz="18" w:space="0" w:color="auto"/>
              <w:bottom w:val="single" w:sz="6" w:space="0" w:color="auto"/>
              <w:right w:val="single" w:sz="18" w:space="0" w:color="auto"/>
            </w:tcBorders>
          </w:tcPr>
          <w:p w14:paraId="618B0112" w14:textId="17EF5DA7" w:rsidR="00AB36CD" w:rsidRPr="00037B04" w:rsidRDefault="00AB36CD" w:rsidP="00AB36CD">
            <w:pPr>
              <w:rPr>
                <w:b/>
              </w:rPr>
            </w:pPr>
            <w:r w:rsidRPr="00037B04">
              <w:rPr>
                <w:b/>
              </w:rPr>
              <w:t>Use of Technology</w:t>
            </w:r>
            <w:r w:rsidR="00990909">
              <w:rPr>
                <w:b/>
              </w:rPr>
              <w:t>:</w:t>
            </w:r>
            <w:r w:rsidR="009F0CBD">
              <w:rPr>
                <w:b/>
              </w:rPr>
              <w:t xml:space="preserve"> </w:t>
            </w:r>
            <w:r w:rsidR="00854E47" w:rsidRPr="00854E47">
              <w:t>N/A</w:t>
            </w:r>
          </w:p>
        </w:tc>
      </w:tr>
      <w:tr w:rsidR="00A20931" w:rsidRPr="00037B04" w14:paraId="413313D4" w14:textId="77777777" w:rsidTr="00990909">
        <w:tc>
          <w:tcPr>
            <w:tcW w:w="13158" w:type="dxa"/>
            <w:tcBorders>
              <w:top w:val="single" w:sz="6" w:space="0" w:color="auto"/>
              <w:left w:val="single" w:sz="18" w:space="0" w:color="auto"/>
              <w:bottom w:val="single" w:sz="6" w:space="0" w:color="auto"/>
              <w:right w:val="single" w:sz="18" w:space="0" w:color="auto"/>
            </w:tcBorders>
          </w:tcPr>
          <w:p w14:paraId="5F0440B4" w14:textId="77777777" w:rsidR="00A20931" w:rsidRPr="00037B04" w:rsidRDefault="00A20931" w:rsidP="00AB36CD">
            <w:pPr>
              <w:rPr>
                <w:b/>
              </w:rPr>
            </w:pPr>
          </w:p>
        </w:tc>
      </w:tr>
      <w:tr w:rsidR="00AB36CD" w:rsidRPr="00037B04" w14:paraId="02C6743E" w14:textId="77777777" w:rsidTr="00990909">
        <w:tc>
          <w:tcPr>
            <w:tcW w:w="13158" w:type="dxa"/>
            <w:tcBorders>
              <w:top w:val="single" w:sz="6" w:space="0" w:color="auto"/>
              <w:left w:val="single" w:sz="18" w:space="0" w:color="auto"/>
              <w:bottom w:val="single" w:sz="6" w:space="0" w:color="auto"/>
              <w:right w:val="single" w:sz="18" w:space="0" w:color="auto"/>
            </w:tcBorders>
          </w:tcPr>
          <w:p w14:paraId="56FB2846" w14:textId="6AB7D2E6" w:rsidR="00AB36CD" w:rsidRPr="00854E47" w:rsidRDefault="00AB36CD" w:rsidP="00AB36CD">
            <w:r w:rsidRPr="00037B04">
              <w:rPr>
                <w:b/>
              </w:rPr>
              <w:t>Differentiation:</w:t>
            </w:r>
            <w:r w:rsidR="009F0CBD">
              <w:rPr>
                <w:b/>
              </w:rPr>
              <w:t xml:space="preserve"> </w:t>
            </w:r>
            <w:r w:rsidR="009F0CBD" w:rsidRPr="00854E47">
              <w:t xml:space="preserve">Students are given different variations of game based on their current ability found through kid watching and previous lessons; </w:t>
            </w:r>
            <w:r w:rsidR="009F0CBD" w:rsidRPr="00854E47">
              <w:rPr>
                <w:i/>
              </w:rPr>
              <w:t>Group A &amp; B</w:t>
            </w:r>
            <w:r w:rsidR="009F0CBD" w:rsidRPr="00854E47">
              <w:t xml:space="preserve">: playing game as rules stayed; </w:t>
            </w:r>
            <w:r w:rsidR="009F0CBD" w:rsidRPr="00854E47">
              <w:rPr>
                <w:i/>
              </w:rPr>
              <w:t>Group C</w:t>
            </w:r>
            <w:r w:rsidR="009F0CBD" w:rsidRPr="00854E47">
              <w:t xml:space="preserve">: Extending prior knowledge and exploring other ways to make 10; </w:t>
            </w:r>
            <w:r w:rsidR="009F0CBD" w:rsidRPr="00854E47">
              <w:rPr>
                <w:i/>
              </w:rPr>
              <w:t>Group D</w:t>
            </w:r>
            <w:r w:rsidR="009F0CBD" w:rsidRPr="00854E47">
              <w:t>: Strengthening basic facts through the use of a visual</w:t>
            </w:r>
            <w:r w:rsidR="00F42BFC">
              <w:t xml:space="preserve"> support</w:t>
            </w:r>
            <w:r w:rsidR="009F0CBD" w:rsidRPr="00854E47">
              <w:t xml:space="preserve"> (10 Frames)</w:t>
            </w:r>
          </w:p>
          <w:p w14:paraId="54E89533" w14:textId="77777777" w:rsidR="00854E47" w:rsidRDefault="00854E47" w:rsidP="00AB36CD"/>
          <w:p w14:paraId="7C44EB7B" w14:textId="3652AB62" w:rsidR="009F0CBD" w:rsidRPr="00854E47" w:rsidRDefault="009F0CBD" w:rsidP="00AB36CD">
            <w:r w:rsidRPr="00854E47">
              <w:rPr>
                <w:i/>
              </w:rPr>
              <w:t>Group A</w:t>
            </w:r>
            <w:r w:rsidRPr="00854E47">
              <w:t>- Mariam, Michael, Christopher, Symphony</w:t>
            </w:r>
          </w:p>
          <w:p w14:paraId="4DAAA7BA" w14:textId="25B96338" w:rsidR="009F0CBD" w:rsidRPr="00854E47" w:rsidRDefault="009F0CBD" w:rsidP="00AB36CD">
            <w:r w:rsidRPr="00854E47">
              <w:rPr>
                <w:i/>
              </w:rPr>
              <w:t>Group B</w:t>
            </w:r>
            <w:r w:rsidRPr="00854E47">
              <w:t xml:space="preserve">- Juliette, </w:t>
            </w:r>
            <w:proofErr w:type="spellStart"/>
            <w:r w:rsidRPr="00854E47">
              <w:t>Sharell</w:t>
            </w:r>
            <w:proofErr w:type="spellEnd"/>
            <w:r w:rsidRPr="00854E47">
              <w:t>, John, Jonas</w:t>
            </w:r>
          </w:p>
          <w:p w14:paraId="650E374D" w14:textId="4B763BC4" w:rsidR="009F0CBD" w:rsidRPr="00854E47" w:rsidRDefault="009F0CBD" w:rsidP="00AB36CD">
            <w:r w:rsidRPr="00854E47">
              <w:rPr>
                <w:i/>
              </w:rPr>
              <w:t>Group C</w:t>
            </w:r>
            <w:r w:rsidRPr="00854E47">
              <w:t xml:space="preserve">- Nathaniel, </w:t>
            </w:r>
            <w:proofErr w:type="spellStart"/>
            <w:r w:rsidRPr="00854E47">
              <w:t>Jaevaughn</w:t>
            </w:r>
            <w:proofErr w:type="spellEnd"/>
            <w:r w:rsidRPr="00854E47">
              <w:t xml:space="preserve">, Gus, </w:t>
            </w:r>
            <w:proofErr w:type="spellStart"/>
            <w:r w:rsidR="00854E47" w:rsidRPr="00854E47">
              <w:t>Sumiaya</w:t>
            </w:r>
            <w:proofErr w:type="spellEnd"/>
          </w:p>
          <w:p w14:paraId="5164A5E0" w14:textId="60A224D1" w:rsidR="009F0CBD" w:rsidRPr="00037B04" w:rsidRDefault="009F0CBD" w:rsidP="00AB36CD">
            <w:pPr>
              <w:rPr>
                <w:b/>
              </w:rPr>
            </w:pPr>
            <w:r w:rsidRPr="00854E47">
              <w:rPr>
                <w:i/>
              </w:rPr>
              <w:t>Group D</w:t>
            </w:r>
            <w:r w:rsidRPr="00854E47">
              <w:t>- Kelsey, Devin, Emilio, Fabio</w:t>
            </w:r>
          </w:p>
        </w:tc>
      </w:tr>
      <w:tr w:rsidR="00A20931" w:rsidRPr="00037B04" w14:paraId="3B363560" w14:textId="77777777" w:rsidTr="00990909">
        <w:tc>
          <w:tcPr>
            <w:tcW w:w="13158" w:type="dxa"/>
            <w:tcBorders>
              <w:top w:val="single" w:sz="6" w:space="0" w:color="auto"/>
              <w:left w:val="single" w:sz="18" w:space="0" w:color="auto"/>
              <w:bottom w:val="single" w:sz="6" w:space="0" w:color="auto"/>
              <w:right w:val="single" w:sz="18" w:space="0" w:color="auto"/>
            </w:tcBorders>
          </w:tcPr>
          <w:p w14:paraId="2E598453" w14:textId="77777777" w:rsidR="00A20931" w:rsidRPr="00037B04" w:rsidRDefault="00A20931" w:rsidP="00AB36CD">
            <w:pPr>
              <w:rPr>
                <w:b/>
              </w:rPr>
            </w:pPr>
          </w:p>
        </w:tc>
      </w:tr>
      <w:tr w:rsidR="00AB36CD" w:rsidRPr="00037B04" w14:paraId="190522B1" w14:textId="77777777" w:rsidTr="00990909">
        <w:tc>
          <w:tcPr>
            <w:tcW w:w="13158" w:type="dxa"/>
            <w:tcBorders>
              <w:top w:val="single" w:sz="6" w:space="0" w:color="auto"/>
              <w:left w:val="single" w:sz="18" w:space="0" w:color="auto"/>
              <w:bottom w:val="single" w:sz="6" w:space="0" w:color="auto"/>
              <w:right w:val="single" w:sz="18" w:space="0" w:color="auto"/>
            </w:tcBorders>
          </w:tcPr>
          <w:p w14:paraId="12661EB5" w14:textId="77777777" w:rsidR="00AB36CD" w:rsidRPr="00037B04" w:rsidRDefault="00AB36CD" w:rsidP="00AB36CD">
            <w:pPr>
              <w:rPr>
                <w:b/>
              </w:rPr>
            </w:pPr>
            <w:r w:rsidRPr="00037B04">
              <w:rPr>
                <w:b/>
              </w:rPr>
              <w:lastRenderedPageBreak/>
              <w:t>Seating Configuration/Use of Physical Space:</w:t>
            </w:r>
          </w:p>
        </w:tc>
      </w:tr>
      <w:tr w:rsidR="00A20931" w:rsidRPr="00037B04" w14:paraId="63BCDA3E" w14:textId="77777777" w:rsidTr="00990909">
        <w:tc>
          <w:tcPr>
            <w:tcW w:w="13158" w:type="dxa"/>
            <w:tcBorders>
              <w:top w:val="single" w:sz="6" w:space="0" w:color="auto"/>
              <w:left w:val="single" w:sz="18" w:space="0" w:color="auto"/>
              <w:bottom w:val="single" w:sz="6" w:space="0" w:color="auto"/>
              <w:right w:val="single" w:sz="18" w:space="0" w:color="auto"/>
            </w:tcBorders>
          </w:tcPr>
          <w:p w14:paraId="2B7BC293" w14:textId="64706C7D" w:rsidR="00854E47" w:rsidRDefault="00854E47" w:rsidP="00AB36CD">
            <w:r w:rsidRPr="00854E47">
              <w:t>Mini-Lesson/Share: Circle on the rug</w:t>
            </w:r>
          </w:p>
          <w:p w14:paraId="0C102DE1" w14:textId="45E45A7E" w:rsidR="009F0CBD" w:rsidRPr="00854E47" w:rsidRDefault="009F0CBD" w:rsidP="00AB36CD">
            <w:r w:rsidRPr="00854E47">
              <w:t xml:space="preserve">During Game: 4 Tables, a group of 4 per table </w:t>
            </w:r>
          </w:p>
        </w:tc>
      </w:tr>
      <w:tr w:rsidR="00AB36CD" w:rsidRPr="00037B04" w14:paraId="05D21D86" w14:textId="77777777" w:rsidTr="00990909">
        <w:tc>
          <w:tcPr>
            <w:tcW w:w="13158" w:type="dxa"/>
            <w:tcBorders>
              <w:top w:val="single" w:sz="6" w:space="0" w:color="auto"/>
              <w:left w:val="single" w:sz="18" w:space="0" w:color="auto"/>
              <w:bottom w:val="single" w:sz="6" w:space="0" w:color="auto"/>
              <w:right w:val="single" w:sz="18" w:space="0" w:color="auto"/>
            </w:tcBorders>
          </w:tcPr>
          <w:p w14:paraId="751094F9" w14:textId="77777777" w:rsidR="00AB36CD" w:rsidRPr="00037B04" w:rsidRDefault="00AB36CD" w:rsidP="00AB36CD">
            <w:pPr>
              <w:rPr>
                <w:b/>
              </w:rPr>
            </w:pPr>
            <w:r w:rsidRPr="00037B04">
              <w:rPr>
                <w:b/>
              </w:rPr>
              <w:t>Teaching roles and collaboration:</w:t>
            </w:r>
          </w:p>
        </w:tc>
      </w:tr>
      <w:tr w:rsidR="00A20931" w:rsidRPr="00037B04" w14:paraId="59212449" w14:textId="77777777" w:rsidTr="00990909">
        <w:tc>
          <w:tcPr>
            <w:tcW w:w="13158" w:type="dxa"/>
            <w:tcBorders>
              <w:top w:val="single" w:sz="6" w:space="0" w:color="auto"/>
              <w:left w:val="single" w:sz="18" w:space="0" w:color="auto"/>
              <w:bottom w:val="single" w:sz="6" w:space="0" w:color="auto"/>
              <w:right w:val="single" w:sz="18" w:space="0" w:color="auto"/>
            </w:tcBorders>
          </w:tcPr>
          <w:p w14:paraId="2E78EBDD" w14:textId="7E209E83" w:rsidR="00A20931" w:rsidRPr="00854E47" w:rsidRDefault="009F0CBD" w:rsidP="00AB36CD">
            <w:r w:rsidRPr="00854E47">
              <w:t>Mrs. Holland- Group C</w:t>
            </w:r>
          </w:p>
          <w:p w14:paraId="6269564C" w14:textId="77777777" w:rsidR="009F0CBD" w:rsidRPr="00854E47" w:rsidRDefault="009F0CBD" w:rsidP="00AB36CD">
            <w:r w:rsidRPr="00854E47">
              <w:t>Mrs. Lopez- Groups A &amp; B</w:t>
            </w:r>
          </w:p>
          <w:p w14:paraId="1ECDD2EA" w14:textId="446DFFED" w:rsidR="009F0CBD" w:rsidRPr="00037B04" w:rsidRDefault="009F0CBD" w:rsidP="00AB36CD">
            <w:pPr>
              <w:rPr>
                <w:b/>
              </w:rPr>
            </w:pPr>
            <w:r w:rsidRPr="00854E47">
              <w:t>Ms. Ortiz- Group D &amp; Monitoring other groups for understanding</w:t>
            </w:r>
          </w:p>
        </w:tc>
      </w:tr>
      <w:tr w:rsidR="00AB36CD" w:rsidRPr="00037B04" w14:paraId="6F79B724" w14:textId="77777777" w:rsidTr="00990909">
        <w:tc>
          <w:tcPr>
            <w:tcW w:w="13158" w:type="dxa"/>
            <w:tcBorders>
              <w:top w:val="single" w:sz="6" w:space="0" w:color="auto"/>
              <w:left w:val="single" w:sz="18" w:space="0" w:color="auto"/>
              <w:bottom w:val="single" w:sz="6" w:space="0" w:color="auto"/>
              <w:right w:val="single" w:sz="18" w:space="0" w:color="auto"/>
            </w:tcBorders>
          </w:tcPr>
          <w:p w14:paraId="68C35978" w14:textId="77777777" w:rsidR="00AB36CD" w:rsidRPr="00037B04" w:rsidRDefault="00AB36CD" w:rsidP="00AB36CD">
            <w:pPr>
              <w:rPr>
                <w:b/>
              </w:rPr>
            </w:pPr>
            <w:r w:rsidRPr="00037B04">
              <w:rPr>
                <w:b/>
              </w:rPr>
              <w:t>Classroom Management:</w:t>
            </w:r>
          </w:p>
        </w:tc>
      </w:tr>
      <w:tr w:rsidR="00A20931" w:rsidRPr="00037B04" w14:paraId="67168F06" w14:textId="77777777" w:rsidTr="00990909">
        <w:tc>
          <w:tcPr>
            <w:tcW w:w="13158" w:type="dxa"/>
            <w:tcBorders>
              <w:top w:val="single" w:sz="6" w:space="0" w:color="auto"/>
              <w:left w:val="single" w:sz="18" w:space="0" w:color="auto"/>
              <w:bottom w:val="single" w:sz="18" w:space="0" w:color="auto"/>
              <w:right w:val="single" w:sz="18" w:space="0" w:color="auto"/>
            </w:tcBorders>
          </w:tcPr>
          <w:p w14:paraId="4D08D66A" w14:textId="4C50E8AE" w:rsidR="00A20931" w:rsidRPr="00854E47" w:rsidRDefault="009F0CBD" w:rsidP="00AB36CD">
            <w:r w:rsidRPr="00854E47">
              <w:t>Use of positive praise and “caught being good(s)”, 5 point voice scale, grouping based on abilities and social interaction</w:t>
            </w:r>
          </w:p>
        </w:tc>
      </w:tr>
      <w:tr w:rsidR="00AB36CD" w:rsidRPr="00037B04" w14:paraId="7F515985" w14:textId="77777777" w:rsidTr="00990909">
        <w:tc>
          <w:tcPr>
            <w:tcW w:w="13158" w:type="dxa"/>
            <w:tcBorders>
              <w:top w:val="single" w:sz="18" w:space="0" w:color="auto"/>
              <w:left w:val="single" w:sz="18" w:space="0" w:color="auto"/>
              <w:bottom w:val="single" w:sz="6" w:space="0" w:color="auto"/>
              <w:right w:val="single" w:sz="18" w:space="0" w:color="auto"/>
            </w:tcBorders>
          </w:tcPr>
          <w:p w14:paraId="2B73D7E4" w14:textId="77777777" w:rsidR="00AB36CD" w:rsidRPr="00037B04" w:rsidRDefault="00AB36CD" w:rsidP="00AB36CD">
            <w:pPr>
              <w:rPr>
                <w:b/>
              </w:rPr>
            </w:pPr>
            <w:r w:rsidRPr="00037B04">
              <w:rPr>
                <w:b/>
              </w:rPr>
              <w:t>Engagement of students/anticipatory set/Motivation:</w:t>
            </w:r>
          </w:p>
        </w:tc>
      </w:tr>
      <w:tr w:rsidR="00A20931" w:rsidRPr="00037B04" w14:paraId="7AD49F4C" w14:textId="77777777" w:rsidTr="00990909">
        <w:tc>
          <w:tcPr>
            <w:tcW w:w="13158" w:type="dxa"/>
            <w:tcBorders>
              <w:top w:val="single" w:sz="6" w:space="0" w:color="auto"/>
              <w:left w:val="single" w:sz="18" w:space="0" w:color="auto"/>
              <w:bottom w:val="single" w:sz="6" w:space="0" w:color="auto"/>
              <w:right w:val="single" w:sz="18" w:space="0" w:color="auto"/>
            </w:tcBorders>
          </w:tcPr>
          <w:p w14:paraId="6AD8AA2F" w14:textId="1505C364" w:rsidR="00A20931" w:rsidRDefault="00F42BFC" w:rsidP="00AB36CD">
            <w:r>
              <w:t>Student directed learning- exploring, explaining and interacting with classmates in small group game to develop and advance mathematical knowledge.</w:t>
            </w:r>
          </w:p>
          <w:p w14:paraId="481F7B93" w14:textId="10EB83DB" w:rsidR="00F42BFC" w:rsidRPr="00F42BFC" w:rsidRDefault="00F42BFC" w:rsidP="00F42BFC">
            <w:r>
              <w:t>The</w:t>
            </w:r>
            <w:r w:rsidRPr="00F42BFC">
              <w:t xml:space="preserve"> class </w:t>
            </w:r>
            <w:r>
              <w:t xml:space="preserve">will be asked to contribute to a game rules list based on their prior experience playing a variation of the game. The list will be written on the whiteboard and the game modeled with teacher and three classmates. </w:t>
            </w:r>
          </w:p>
        </w:tc>
      </w:tr>
      <w:tr w:rsidR="00AB36CD" w:rsidRPr="00037B04" w14:paraId="432DE974" w14:textId="77777777" w:rsidTr="00990909">
        <w:tc>
          <w:tcPr>
            <w:tcW w:w="13158" w:type="dxa"/>
            <w:tcBorders>
              <w:top w:val="single" w:sz="6" w:space="0" w:color="auto"/>
              <w:left w:val="single" w:sz="18" w:space="0" w:color="auto"/>
              <w:bottom w:val="single" w:sz="6" w:space="0" w:color="auto"/>
              <w:right w:val="single" w:sz="18" w:space="0" w:color="auto"/>
            </w:tcBorders>
          </w:tcPr>
          <w:p w14:paraId="6EE4302F" w14:textId="77777777" w:rsidR="00AB36CD" w:rsidRPr="00037B04" w:rsidRDefault="00AB36CD" w:rsidP="00AB36CD">
            <w:pPr>
              <w:rPr>
                <w:b/>
              </w:rPr>
            </w:pPr>
            <w:r w:rsidRPr="00037B04">
              <w:rPr>
                <w:b/>
              </w:rPr>
              <w:t>Connection to Previous lesson/Prior Knowledge:</w:t>
            </w:r>
          </w:p>
        </w:tc>
      </w:tr>
      <w:tr w:rsidR="00A20931" w:rsidRPr="00037B04" w14:paraId="2F0C5570" w14:textId="77777777" w:rsidTr="00990909">
        <w:tc>
          <w:tcPr>
            <w:tcW w:w="13158" w:type="dxa"/>
            <w:tcBorders>
              <w:top w:val="single" w:sz="6" w:space="0" w:color="auto"/>
              <w:left w:val="single" w:sz="18" w:space="0" w:color="auto"/>
              <w:bottom w:val="single" w:sz="6" w:space="0" w:color="auto"/>
              <w:right w:val="single" w:sz="18" w:space="0" w:color="auto"/>
            </w:tcBorders>
          </w:tcPr>
          <w:p w14:paraId="1EC2B7A7" w14:textId="7977FDBA" w:rsidR="00A20931" w:rsidRPr="00F42BFC" w:rsidRDefault="00F42BFC" w:rsidP="00F42BFC">
            <w:r>
              <w:t xml:space="preserve">The students add to a “how many days in school” chart daily that is made up of ten frames. The students have also taken inventory and explored place value and “packs” of 10. The game being played was played once before last week and has been re-modified with different groupings for the students to gain the most possible from the experience. </w:t>
            </w:r>
          </w:p>
        </w:tc>
      </w:tr>
      <w:tr w:rsidR="00AB36CD" w:rsidRPr="00037B04" w14:paraId="49A26516" w14:textId="77777777" w:rsidTr="00990909">
        <w:tc>
          <w:tcPr>
            <w:tcW w:w="13158" w:type="dxa"/>
            <w:tcBorders>
              <w:top w:val="single" w:sz="6" w:space="0" w:color="auto"/>
              <w:left w:val="single" w:sz="18" w:space="0" w:color="auto"/>
              <w:bottom w:val="single" w:sz="6" w:space="0" w:color="auto"/>
              <w:right w:val="single" w:sz="18" w:space="0" w:color="auto"/>
            </w:tcBorders>
          </w:tcPr>
          <w:p w14:paraId="5361EAA5" w14:textId="11DFB7EE" w:rsidR="00AB36CD" w:rsidRPr="00037B04" w:rsidRDefault="00AB36CD" w:rsidP="00AB36CD">
            <w:pPr>
              <w:rPr>
                <w:b/>
              </w:rPr>
            </w:pPr>
            <w:r w:rsidRPr="00037B04">
              <w:rPr>
                <w:b/>
              </w:rPr>
              <w:t>Lesson Presentation:</w:t>
            </w:r>
            <w:r w:rsidR="00854E47">
              <w:rPr>
                <w:b/>
              </w:rPr>
              <w:t xml:space="preserve"> </w:t>
            </w:r>
          </w:p>
          <w:p w14:paraId="6E739E2B" w14:textId="67044D54" w:rsidR="00AB36CD" w:rsidRPr="00990909" w:rsidRDefault="00AB36CD" w:rsidP="00AB36CD">
            <w:r w:rsidRPr="00990909">
              <w:t>Estimated Time:</w:t>
            </w:r>
            <w:r w:rsidR="00854E47">
              <w:t xml:space="preserve"> 7-10 minutes</w:t>
            </w:r>
          </w:p>
        </w:tc>
      </w:tr>
      <w:tr w:rsidR="00A20931" w:rsidRPr="00037B04" w14:paraId="61E934B7" w14:textId="77777777" w:rsidTr="00990909">
        <w:tc>
          <w:tcPr>
            <w:tcW w:w="13158" w:type="dxa"/>
            <w:tcBorders>
              <w:top w:val="single" w:sz="6" w:space="0" w:color="auto"/>
              <w:left w:val="single" w:sz="18" w:space="0" w:color="auto"/>
              <w:bottom w:val="single" w:sz="6" w:space="0" w:color="auto"/>
              <w:right w:val="single" w:sz="18" w:space="0" w:color="auto"/>
            </w:tcBorders>
          </w:tcPr>
          <w:p w14:paraId="51CDDECD" w14:textId="102AF82A" w:rsidR="00A20931" w:rsidRPr="00F42BFC" w:rsidRDefault="00F42BFC" w:rsidP="00F42BFC">
            <w:r>
              <w:t xml:space="preserve">Students will review the expectations and rules of the “Rolling for 10’s” game. </w:t>
            </w:r>
            <w:proofErr w:type="gramStart"/>
            <w:r>
              <w:t>The game (without modifications) will be modeled by teacher and 3 student volunteers for the entire class</w:t>
            </w:r>
            <w:proofErr w:type="gramEnd"/>
            <w:r>
              <w:t>. As the game is being modeled students will be encouraged to come up with rules. Student expectat</w:t>
            </w:r>
            <w:r w:rsidR="00A2015B">
              <w:t xml:space="preserve">ions will include using a level </w:t>
            </w:r>
            <w:r>
              <w:t>two</w:t>
            </w:r>
            <w:r w:rsidR="00A2015B">
              <w:t xml:space="preserve"> voice while playing the game</w:t>
            </w:r>
            <w:r>
              <w:t xml:space="preserve">, establishing a turn taking order, each student will record ALL number models of ten found by all group members as well as turn-around facts. Students should be able to explain “how” </w:t>
            </w:r>
            <w:r w:rsidR="00A2015B">
              <w:t>they came to an answer.</w:t>
            </w:r>
            <w:r w:rsidR="00CD5CC8">
              <w:t xml:space="preserve"> A group activity leader will be assigned with the responsibilities of distributing materials as well as cleaning up and counting the materials when the game is finished. Students will be given their group assignments and be called table by table to go to their game-play area.</w:t>
            </w:r>
          </w:p>
        </w:tc>
      </w:tr>
      <w:tr w:rsidR="00AB36CD" w:rsidRPr="00037B04" w14:paraId="15409E26" w14:textId="77777777" w:rsidTr="00990909">
        <w:tc>
          <w:tcPr>
            <w:tcW w:w="13158" w:type="dxa"/>
            <w:tcBorders>
              <w:top w:val="single" w:sz="6" w:space="0" w:color="auto"/>
              <w:left w:val="single" w:sz="18" w:space="0" w:color="auto"/>
              <w:bottom w:val="single" w:sz="6" w:space="0" w:color="auto"/>
              <w:right w:val="single" w:sz="18" w:space="0" w:color="auto"/>
            </w:tcBorders>
          </w:tcPr>
          <w:p w14:paraId="684C5C03" w14:textId="5B802627" w:rsidR="00AB36CD" w:rsidRPr="00037B04" w:rsidRDefault="00AB36CD" w:rsidP="00AB36CD">
            <w:pPr>
              <w:rPr>
                <w:b/>
              </w:rPr>
            </w:pPr>
            <w:r w:rsidRPr="00037B04">
              <w:rPr>
                <w:b/>
              </w:rPr>
              <w:t>Guided Practice/Acti</w:t>
            </w:r>
            <w:r w:rsidR="00990909">
              <w:rPr>
                <w:b/>
              </w:rPr>
              <w:t>ve Involvement/Small group work/</w:t>
            </w:r>
            <w:r w:rsidRPr="00037B04">
              <w:rPr>
                <w:b/>
              </w:rPr>
              <w:t>Independent Practice:</w:t>
            </w:r>
          </w:p>
          <w:p w14:paraId="5472C105" w14:textId="1FFC035B" w:rsidR="00AB36CD" w:rsidRPr="00990909" w:rsidRDefault="00AB36CD" w:rsidP="00AB36CD">
            <w:r w:rsidRPr="00990909">
              <w:t>Estimated Time:</w:t>
            </w:r>
            <w:r w:rsidR="00854E47">
              <w:t xml:space="preserve"> 25-30 minutes</w:t>
            </w:r>
          </w:p>
        </w:tc>
      </w:tr>
      <w:tr w:rsidR="00A20931" w:rsidRPr="00037B04" w14:paraId="7F5ACB6D" w14:textId="77777777" w:rsidTr="00990909">
        <w:tc>
          <w:tcPr>
            <w:tcW w:w="13158" w:type="dxa"/>
            <w:tcBorders>
              <w:top w:val="single" w:sz="6" w:space="0" w:color="auto"/>
              <w:left w:val="single" w:sz="18" w:space="0" w:color="auto"/>
              <w:bottom w:val="single" w:sz="6" w:space="0" w:color="auto"/>
              <w:right w:val="single" w:sz="18" w:space="0" w:color="auto"/>
            </w:tcBorders>
          </w:tcPr>
          <w:p w14:paraId="4B00F8EF" w14:textId="183FE10A" w:rsidR="00A20931" w:rsidRPr="00CD5CC8" w:rsidRDefault="00CD5CC8" w:rsidP="00AB36CD">
            <w:r>
              <w:t xml:space="preserve">Once the students are seated a timer will be set and the game can begin. Mrs. Holland and Ms. Ortiz will be working exclusively with Groups C and D because the rules of their game vary from those explained to the whole group. Mrs. Lopez will be helping to facilitate gameplay in groups A and B. Ms. Ortiz’ group will have individual ten frames and chips for each student. After the students in group D have grasped the game concept Ms. Ortiz will assign a short term goal (“when I get back I want to see two more number models and their turn around facts in our math notebooks. I’ll be calling on someone to show me one of the models on their ten frame”) and will check in with other groups. Throughout the game, students behavior will be </w:t>
            </w:r>
            <w:r w:rsidR="00325431">
              <w:t>monitored and if earned, caught being good(s) will be logged.</w:t>
            </w:r>
          </w:p>
        </w:tc>
      </w:tr>
      <w:tr w:rsidR="00AB36CD" w:rsidRPr="00037B04" w14:paraId="16B887ED" w14:textId="77777777" w:rsidTr="00990909">
        <w:tc>
          <w:tcPr>
            <w:tcW w:w="13158" w:type="dxa"/>
            <w:tcBorders>
              <w:top w:val="single" w:sz="6" w:space="0" w:color="auto"/>
              <w:left w:val="single" w:sz="18" w:space="0" w:color="auto"/>
              <w:bottom w:val="single" w:sz="6" w:space="0" w:color="auto"/>
              <w:right w:val="single" w:sz="18" w:space="0" w:color="auto"/>
            </w:tcBorders>
          </w:tcPr>
          <w:p w14:paraId="6AFFE6DA" w14:textId="77777777" w:rsidR="00AB36CD" w:rsidRPr="00037B04" w:rsidRDefault="00AB36CD" w:rsidP="00AB36CD">
            <w:pPr>
              <w:rPr>
                <w:b/>
              </w:rPr>
            </w:pPr>
            <w:r w:rsidRPr="00037B04">
              <w:rPr>
                <w:b/>
              </w:rPr>
              <w:t>Final Summary/Closure:</w:t>
            </w:r>
          </w:p>
          <w:p w14:paraId="76482B3C" w14:textId="22198211" w:rsidR="00AB36CD" w:rsidRPr="00990909" w:rsidRDefault="00AB36CD" w:rsidP="00AB36CD">
            <w:r w:rsidRPr="00990909">
              <w:t>Estimated Time:</w:t>
            </w:r>
            <w:r w:rsidR="00854E47">
              <w:t xml:space="preserve"> 5-7 minutes</w:t>
            </w:r>
          </w:p>
        </w:tc>
      </w:tr>
      <w:tr w:rsidR="00A20931" w:rsidRPr="00037B04" w14:paraId="27096084" w14:textId="77777777" w:rsidTr="00990909">
        <w:tc>
          <w:tcPr>
            <w:tcW w:w="13158" w:type="dxa"/>
            <w:tcBorders>
              <w:top w:val="single" w:sz="6" w:space="0" w:color="auto"/>
              <w:left w:val="single" w:sz="18" w:space="0" w:color="auto"/>
              <w:bottom w:val="single" w:sz="18" w:space="0" w:color="auto"/>
              <w:right w:val="single" w:sz="18" w:space="0" w:color="auto"/>
            </w:tcBorders>
          </w:tcPr>
          <w:p w14:paraId="4AD34BA2" w14:textId="348FE142" w:rsidR="00A20931" w:rsidRPr="00A2015B" w:rsidRDefault="00A2015B" w:rsidP="00CD5CC8">
            <w:r>
              <w:t xml:space="preserve">The class will return to the carpet for a group share. At least one member from each group will be expected to share a number fact the group found and explain how it equals ten. </w:t>
            </w:r>
            <w:r w:rsidR="00CD5CC8">
              <w:t xml:space="preserve">Responses will be recorded for the group to see as the student(s) explain. </w:t>
            </w:r>
            <w:r>
              <w:t xml:space="preserve"> </w:t>
            </w:r>
          </w:p>
        </w:tc>
      </w:tr>
      <w:tr w:rsidR="00AB36CD" w:rsidRPr="00037B04" w14:paraId="1729D6FB" w14:textId="77777777" w:rsidTr="00990909">
        <w:tc>
          <w:tcPr>
            <w:tcW w:w="13158" w:type="dxa"/>
            <w:tcBorders>
              <w:top w:val="single" w:sz="18" w:space="0" w:color="auto"/>
              <w:left w:val="single" w:sz="18" w:space="0" w:color="auto"/>
              <w:bottom w:val="single" w:sz="6" w:space="0" w:color="auto"/>
              <w:right w:val="single" w:sz="18" w:space="0" w:color="auto"/>
            </w:tcBorders>
          </w:tcPr>
          <w:p w14:paraId="40433EAD" w14:textId="479F8F02" w:rsidR="00AB36CD" w:rsidRPr="00037B04" w:rsidRDefault="00AB36CD" w:rsidP="00AB36CD">
            <w:pPr>
              <w:rPr>
                <w:b/>
              </w:rPr>
            </w:pPr>
            <w:r w:rsidRPr="00037B04">
              <w:rPr>
                <w:b/>
              </w:rPr>
              <w:t>Extension:</w:t>
            </w:r>
            <w:r w:rsidR="00854E47">
              <w:rPr>
                <w:b/>
              </w:rPr>
              <w:t xml:space="preserve"> </w:t>
            </w:r>
            <w:r w:rsidR="00854E47" w:rsidRPr="00FA2939">
              <w:t>Homework, working toward generalizing place value</w:t>
            </w:r>
            <w:r w:rsidR="00854E47">
              <w:rPr>
                <w:b/>
              </w:rPr>
              <w:t xml:space="preserve"> </w:t>
            </w:r>
          </w:p>
        </w:tc>
      </w:tr>
      <w:tr w:rsidR="00A20931" w14:paraId="3B48D44A" w14:textId="77777777" w:rsidTr="00990909">
        <w:tc>
          <w:tcPr>
            <w:tcW w:w="13158" w:type="dxa"/>
            <w:tcBorders>
              <w:top w:val="single" w:sz="6" w:space="0" w:color="auto"/>
              <w:left w:val="single" w:sz="18" w:space="0" w:color="auto"/>
              <w:bottom w:val="single" w:sz="18" w:space="0" w:color="auto"/>
              <w:right w:val="single" w:sz="18" w:space="0" w:color="auto"/>
            </w:tcBorders>
          </w:tcPr>
          <w:p w14:paraId="7EEBE8A4" w14:textId="77777777" w:rsidR="00A20931" w:rsidRDefault="00A20931" w:rsidP="00AB36CD"/>
        </w:tc>
      </w:tr>
    </w:tbl>
    <w:p w14:paraId="3EBA5435" w14:textId="77777777" w:rsidR="00AB36CD" w:rsidRDefault="00AB36CD"/>
    <w:sectPr w:rsidR="00AB36CD" w:rsidSect="002545A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A5"/>
    <w:rsid w:val="00037B04"/>
    <w:rsid w:val="001C1C60"/>
    <w:rsid w:val="002545A5"/>
    <w:rsid w:val="00314BFF"/>
    <w:rsid w:val="00325431"/>
    <w:rsid w:val="00336928"/>
    <w:rsid w:val="003F6D43"/>
    <w:rsid w:val="004258C0"/>
    <w:rsid w:val="00482FFC"/>
    <w:rsid w:val="005E1C97"/>
    <w:rsid w:val="006A56BE"/>
    <w:rsid w:val="00740D58"/>
    <w:rsid w:val="0078336E"/>
    <w:rsid w:val="00854E47"/>
    <w:rsid w:val="00862DE9"/>
    <w:rsid w:val="00874A95"/>
    <w:rsid w:val="008777F1"/>
    <w:rsid w:val="008A29BF"/>
    <w:rsid w:val="00941957"/>
    <w:rsid w:val="00990909"/>
    <w:rsid w:val="00997398"/>
    <w:rsid w:val="009B05C3"/>
    <w:rsid w:val="009F0CBD"/>
    <w:rsid w:val="00A2015B"/>
    <w:rsid w:val="00A20931"/>
    <w:rsid w:val="00A82C36"/>
    <w:rsid w:val="00AA262E"/>
    <w:rsid w:val="00AB36CD"/>
    <w:rsid w:val="00B1292D"/>
    <w:rsid w:val="00C15D5E"/>
    <w:rsid w:val="00CA34C4"/>
    <w:rsid w:val="00CD5CC8"/>
    <w:rsid w:val="00D161A6"/>
    <w:rsid w:val="00DA59D6"/>
    <w:rsid w:val="00EC7D87"/>
    <w:rsid w:val="00F032EA"/>
    <w:rsid w:val="00F31CCF"/>
    <w:rsid w:val="00F42BFC"/>
    <w:rsid w:val="00FA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0EE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4274</Characters>
  <Application>Microsoft Macintosh Word</Application>
  <DocSecurity>0</DocSecurity>
  <Lines>35</Lines>
  <Paragraphs>10</Paragraphs>
  <ScaleCrop>false</ScaleCrop>
  <Company>CUNY HUNTER COLLEGE</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Mouzakitis</dc:creator>
  <cp:keywords/>
  <dc:description/>
  <cp:lastModifiedBy>Jennifer Ortiz</cp:lastModifiedBy>
  <cp:revision>2</cp:revision>
  <dcterms:created xsi:type="dcterms:W3CDTF">2013-09-29T17:44:00Z</dcterms:created>
  <dcterms:modified xsi:type="dcterms:W3CDTF">2013-09-29T17:44:00Z</dcterms:modified>
</cp:coreProperties>
</file>